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12186" w:type="dxa"/>
        <w:tblLayout w:type="fixed"/>
        <w:tblLook w:val="04A0" w:firstRow="1" w:lastRow="0" w:firstColumn="1" w:lastColumn="0" w:noHBand="0" w:noVBand="1"/>
      </w:tblPr>
      <w:tblGrid>
        <w:gridCol w:w="2474"/>
        <w:gridCol w:w="1315"/>
        <w:gridCol w:w="8397"/>
      </w:tblGrid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15" w:type="dxa"/>
          </w:tcPr>
          <w:p w:rsidR="00111FBA" w:rsidRPr="006A5F17" w:rsidRDefault="00111FB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397" w:type="dxa"/>
          </w:tcPr>
          <w:p w:rsidR="00111FBA" w:rsidRPr="006A5F17" w:rsidRDefault="00111FB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Столовые приборы. Правила пользования.</w:t>
            </w:r>
          </w:p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названия, уметь отличать от других предметов, дидактическая игра «Сервируем стол к обеду».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лето. Признаки лета.</w:t>
            </w:r>
          </w:p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 и презентации по теме «Лето», работать с предметными картинками «Признаки лета», раскрасить (или нарисовать самостоятельно) рисунок на тему «Лето»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Обрывная аппликация из бумаги «Березка».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Коррекционные занятия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EE42E0" w:rsidRDefault="00111FB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временных представлений. Календарь.</w:t>
            </w:r>
          </w:p>
          <w:p w:rsidR="00111FBA" w:rsidRDefault="00111FB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разными видами календарей и их назначением.</w:t>
            </w:r>
          </w:p>
        </w:tc>
      </w:tr>
      <w:tr w:rsidR="00111FBA" w:rsidRPr="006A5F17" w:rsidTr="00111FBA">
        <w:trPr>
          <w:trHeight w:val="1162"/>
        </w:trPr>
        <w:tc>
          <w:tcPr>
            <w:tcW w:w="2474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7" w:type="dxa"/>
          </w:tcPr>
          <w:p w:rsidR="00111FBA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 № 124, № 148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стр. 211 № 124</w:t>
            </w:r>
          </w:p>
        </w:tc>
      </w:tr>
      <w:tr w:rsidR="00111FBA" w:rsidRPr="006A5F17" w:rsidTr="00111FBA">
        <w:trPr>
          <w:trHeight w:val="1162"/>
        </w:trPr>
        <w:tc>
          <w:tcPr>
            <w:tcW w:w="2474" w:type="dxa"/>
          </w:tcPr>
          <w:p w:rsidR="00111FBA" w:rsidRPr="00627462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111FBA" w:rsidRPr="00627462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397" w:type="dxa"/>
          </w:tcPr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Стр.230 - 232 читать,</w:t>
            </w:r>
          </w:p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Стр.230 - 232 читать,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  <w:tr w:rsidR="00111FBA" w:rsidRPr="006A5F17" w:rsidTr="00111FBA">
        <w:trPr>
          <w:trHeight w:val="1162"/>
        </w:trPr>
        <w:tc>
          <w:tcPr>
            <w:tcW w:w="2474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7" w:type="dxa"/>
          </w:tcPr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–Стр. 195, упр.</w:t>
            </w:r>
          </w:p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111FBA" w:rsidRPr="00627462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195, упр.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515 списать</w:t>
            </w:r>
          </w:p>
        </w:tc>
      </w:tr>
      <w:tr w:rsidR="00111FBA" w:rsidRPr="006A5F17" w:rsidTr="00111FBA">
        <w:trPr>
          <w:trHeight w:val="1162"/>
        </w:trPr>
        <w:tc>
          <w:tcPr>
            <w:tcW w:w="2474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7" w:type="dxa"/>
          </w:tcPr>
          <w:p w:rsidR="00111FBA" w:rsidRPr="00EE42E0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Петельные стежки. Выполнение петельных стежков на обороте.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Стр. 36-37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7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>(1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№ 748, № 752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(2 гр.)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№748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27462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7" w:type="dxa"/>
          </w:tcPr>
          <w:p w:rsidR="00111FBA" w:rsidRPr="00EE42E0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Повторение темы «Вода».</w:t>
            </w:r>
          </w:p>
          <w:p w:rsidR="00111FBA" w:rsidRPr="00EE42E0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1-2 гр. Стр. 56 прочитать, стр. 57 выполнить задание (письменно).</w:t>
            </w:r>
          </w:p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3 гр. Стр. 56 прочитать, стр. 57 выполнить задание (устно).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7" w:type="dxa"/>
          </w:tcPr>
          <w:p w:rsidR="00111FBA" w:rsidRPr="006A5F17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Трусы-плавки. Стр. 135-136. Вопросы и задания.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15" w:type="dxa"/>
          </w:tcPr>
          <w:p w:rsidR="00111FBA" w:rsidRDefault="00111FB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7" w:type="dxa"/>
          </w:tcPr>
          <w:p w:rsidR="00111FBA" w:rsidRPr="00EE42E0" w:rsidRDefault="00111FBA" w:rsidP="00EE42E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1.подготовить сообщение «Значение правления Дмитрия Донского»;</w:t>
            </w:r>
          </w:p>
          <w:p w:rsidR="00111FBA" w:rsidRPr="00EE42E0" w:rsidRDefault="00111FB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eastAsia="Calibri" w:hAnsi="Times New Roman" w:cs="Times New Roman"/>
                <w:sz w:val="28"/>
                <w:szCs w:val="28"/>
              </w:rPr>
              <w:t>2. ответить на вопрос: «Что сделал для Руси Дмитрий Донской?»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7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Мережка. Стр. 115-116. Отвечать на вопросы.</w:t>
            </w: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7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№ 592 (1)</w:t>
            </w:r>
          </w:p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 592 (1) – 1,2 прим.</w:t>
            </w: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7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7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гр.- Стр.230,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упр.328 выполнить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Стр.230,</w:t>
            </w:r>
          </w:p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упр.328 списать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A" w:rsidRPr="00486124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Северные олени.</w:t>
            </w:r>
          </w:p>
          <w:p w:rsidR="00111FBA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гр. </w:t>
            </w:r>
            <w:r w:rsidRPr="00486124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209-211 прочитать, ответить на вопросы, заполнить таблицу</w:t>
            </w:r>
            <w:r w:rsidRPr="00486124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2"/>
            </w:tblGrid>
            <w:tr w:rsidR="00111FBA" w:rsidTr="00EE42E0">
              <w:tc>
                <w:tcPr>
                  <w:tcW w:w="4248" w:type="dxa"/>
                  <w:gridSpan w:val="2"/>
                </w:tcPr>
                <w:p w:rsidR="00111FBA" w:rsidRPr="00050D8C" w:rsidRDefault="00111FBA" w:rsidP="008F034C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D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Северные олени</w:t>
                  </w: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Места</w:t>
                  </w:r>
                  <w:r w:rsidRPr="00F857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обитания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Предок домашних оленей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122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Тело покрыто ….</w:t>
                  </w:r>
                </w:p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голове ...</w:t>
                  </w:r>
                </w:p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Ноги ….</w:t>
                  </w: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Чем питаются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зовут детёныша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называют людей, которые разводят оленей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FBA" w:rsidTr="00EE42E0">
              <w:tc>
                <w:tcPr>
                  <w:tcW w:w="2126" w:type="dxa"/>
                </w:tcPr>
                <w:p w:rsidR="00111FB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разведения оленей</w:t>
                  </w:r>
                </w:p>
              </w:tc>
              <w:tc>
                <w:tcPr>
                  <w:tcW w:w="2122" w:type="dxa"/>
                </w:tcPr>
                <w:p w:rsidR="00111FBA" w:rsidRPr="00F8570A" w:rsidRDefault="00111FBA" w:rsidP="008F034C">
                  <w:pPr>
                    <w:framePr w:hSpace="180" w:wrap="around" w:vAnchor="page" w:hAnchor="margin" w:xAlign="center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1FBA" w:rsidRPr="00486124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гр. Стр. 209 - 211 прочитать, работать с иллюстрациями учебника, ответить на вопросы (устно).</w:t>
            </w: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97" w:type="dxa"/>
          </w:tcPr>
          <w:p w:rsidR="00111FBA" w:rsidRPr="00486124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чувств. Орган зрения. Гигиена зрения.</w:t>
            </w:r>
          </w:p>
          <w:p w:rsidR="00111FBA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 w:rsidRPr="00486124">
              <w:rPr>
                <w:rFonts w:ascii="Times New Roman" w:hAnsi="Times New Roman"/>
                <w:sz w:val="28"/>
                <w:szCs w:val="28"/>
              </w:rPr>
              <w:t xml:space="preserve">1-2 гр. </w:t>
            </w:r>
            <w:r>
              <w:rPr>
                <w:rFonts w:ascii="Times New Roman" w:hAnsi="Times New Roman"/>
                <w:sz w:val="28"/>
                <w:szCs w:val="28"/>
              </w:rPr>
              <w:t>Стр. 205-212</w:t>
            </w:r>
            <w:r w:rsidRPr="00486124"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рочитать, ответить на вопросы, записать 5 органов чувств, зарисовать строение глаза </w:t>
            </w:r>
          </w:p>
          <w:p w:rsidR="00111FBA" w:rsidRPr="00486124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 207, рис. 129), перечислить правила гигиены зрения (письменно).</w:t>
            </w:r>
          </w:p>
          <w:p w:rsidR="00111FBA" w:rsidRPr="00486124" w:rsidRDefault="00111FBA" w:rsidP="005F6323">
            <w:pPr>
              <w:rPr>
                <w:rFonts w:ascii="Times New Roman" w:hAnsi="Times New Roman"/>
                <w:sz w:val="28"/>
                <w:szCs w:val="28"/>
              </w:rPr>
            </w:pPr>
            <w:r w:rsidRPr="00486124">
              <w:rPr>
                <w:rFonts w:ascii="Times New Roman" w:hAnsi="Times New Roman"/>
                <w:sz w:val="28"/>
                <w:szCs w:val="28"/>
              </w:rPr>
              <w:t>3 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205-212 прочитать, работать с иллюстрациями учебника.</w:t>
            </w: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15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97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1.с.279-281 прочитать, ответить на вопросы.</w:t>
            </w:r>
          </w:p>
          <w:p w:rsidR="00111FBA" w:rsidRPr="00A3137E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2.с. 279-281 прочитать, ответить на 3 вопроса.</w:t>
            </w:r>
          </w:p>
        </w:tc>
      </w:tr>
      <w:tr w:rsidR="00111FBA" w:rsidRPr="006A5F17" w:rsidTr="00111FBA">
        <w:trPr>
          <w:trHeight w:val="260"/>
        </w:trPr>
        <w:tc>
          <w:tcPr>
            <w:tcW w:w="2474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315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97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сообщение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Типы образовательных учреждений».</w:t>
            </w:r>
          </w:p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ответить на вопрос: «Какие образовательные учреждения вам известны?»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7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285 - 289 читать,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285 - 289 читать,</w:t>
            </w:r>
          </w:p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7" w:type="dxa"/>
          </w:tcPr>
          <w:p w:rsidR="00111FBA" w:rsidRPr="006474A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</w:t>
            </w:r>
            <w:r w:rsidRPr="006474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разделы закона о занятости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111FBA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на вопрос: «Каких граждан называют «занятыми?»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Швейное дело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7" w:type="dxa"/>
          </w:tcPr>
          <w:p w:rsidR="00111FBA" w:rsidRPr="00EE42E0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линии талии и линии низа в масштабе 1:4. Учебник 7 </w:t>
            </w:r>
            <w:proofErr w:type="spellStart"/>
            <w:proofErr w:type="gramStart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 стр.70-71. Отвечать</w:t>
            </w:r>
          </w:p>
          <w:p w:rsidR="00111FBA" w:rsidRPr="00EE42E0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97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235 - 239 читать,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235 - 239 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111FBA" w:rsidRPr="006A5F17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97" w:type="dxa"/>
          </w:tcPr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Стр.171,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упр.449 выполнить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111FBA" w:rsidRPr="00627462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гр.- Стр.171, упр.449</w:t>
            </w:r>
            <w:bookmarkStart w:id="0" w:name="_GoBack"/>
            <w:bookmarkEnd w:id="0"/>
          </w:p>
          <w:p w:rsidR="00111FBA" w:rsidRPr="006A5F17" w:rsidRDefault="00111FB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FBA" w:rsidRPr="006A5F17" w:rsidTr="00111FBA">
        <w:trPr>
          <w:trHeight w:val="275"/>
        </w:trPr>
        <w:tc>
          <w:tcPr>
            <w:tcW w:w="2474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15" w:type="dxa"/>
          </w:tcPr>
          <w:p w:rsidR="00111FBA" w:rsidRDefault="00111FB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97" w:type="dxa"/>
          </w:tcPr>
          <w:p w:rsidR="00111FBA" w:rsidRDefault="00111FBA" w:rsidP="005F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«Трудовая книжка и трудовой договор».</w:t>
            </w:r>
          </w:p>
          <w:p w:rsidR="00111FBA" w:rsidRDefault="00111FBA" w:rsidP="005F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задание: «Рассказать о значении при устройстве на работу трудового договора и трудовой книжки».</w:t>
            </w:r>
          </w:p>
        </w:tc>
      </w:tr>
    </w:tbl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D1" w:rsidRPr="007F10D1" w:rsidRDefault="007F10D1" w:rsidP="00C26D6C">
      <w:pPr>
        <w:jc w:val="center"/>
        <w:rPr>
          <w:b/>
        </w:rPr>
      </w:pPr>
    </w:p>
    <w:sectPr w:rsidR="007F10D1" w:rsidRPr="007F10D1" w:rsidSect="007F10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43" w:rsidRDefault="00232C43" w:rsidP="00EE42E0">
      <w:pPr>
        <w:spacing w:after="0" w:line="240" w:lineRule="auto"/>
      </w:pPr>
      <w:r>
        <w:separator/>
      </w:r>
    </w:p>
  </w:endnote>
  <w:endnote w:type="continuationSeparator" w:id="0">
    <w:p w:rsidR="00232C43" w:rsidRDefault="00232C43" w:rsidP="00E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43" w:rsidRDefault="00232C43" w:rsidP="00EE42E0">
      <w:pPr>
        <w:spacing w:after="0" w:line="240" w:lineRule="auto"/>
      </w:pPr>
      <w:r>
        <w:separator/>
      </w:r>
    </w:p>
  </w:footnote>
  <w:footnote w:type="continuationSeparator" w:id="0">
    <w:p w:rsidR="00232C43" w:rsidRDefault="00232C43" w:rsidP="00E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E0" w:rsidRDefault="00EE42E0">
    <w:pPr>
      <w:pStyle w:val="a6"/>
    </w:pPr>
  </w:p>
  <w:p w:rsidR="00EE42E0" w:rsidRDefault="00EE4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1"/>
    <w:rsid w:val="00011993"/>
    <w:rsid w:val="00047D92"/>
    <w:rsid w:val="000A411C"/>
    <w:rsid w:val="000B1F28"/>
    <w:rsid w:val="00111FBA"/>
    <w:rsid w:val="0019677C"/>
    <w:rsid w:val="00227292"/>
    <w:rsid w:val="00230820"/>
    <w:rsid w:val="00232C43"/>
    <w:rsid w:val="00376ECB"/>
    <w:rsid w:val="003A3C0D"/>
    <w:rsid w:val="004070B8"/>
    <w:rsid w:val="00420495"/>
    <w:rsid w:val="0043557A"/>
    <w:rsid w:val="00437260"/>
    <w:rsid w:val="00450547"/>
    <w:rsid w:val="00480255"/>
    <w:rsid w:val="004C347C"/>
    <w:rsid w:val="004C6230"/>
    <w:rsid w:val="005878D3"/>
    <w:rsid w:val="005B6AE8"/>
    <w:rsid w:val="005F6323"/>
    <w:rsid w:val="006067C0"/>
    <w:rsid w:val="00627462"/>
    <w:rsid w:val="006A5F17"/>
    <w:rsid w:val="00735E8D"/>
    <w:rsid w:val="007371F8"/>
    <w:rsid w:val="007F10D1"/>
    <w:rsid w:val="008043E5"/>
    <w:rsid w:val="0083608B"/>
    <w:rsid w:val="00837C3B"/>
    <w:rsid w:val="00851EA7"/>
    <w:rsid w:val="008F034C"/>
    <w:rsid w:val="009D0E2C"/>
    <w:rsid w:val="00A0718E"/>
    <w:rsid w:val="00A41F20"/>
    <w:rsid w:val="00A833F3"/>
    <w:rsid w:val="00B00A0E"/>
    <w:rsid w:val="00B0305B"/>
    <w:rsid w:val="00BA640C"/>
    <w:rsid w:val="00C21809"/>
    <w:rsid w:val="00C26D6C"/>
    <w:rsid w:val="00C60A5A"/>
    <w:rsid w:val="00CE72F4"/>
    <w:rsid w:val="00DD7FC3"/>
    <w:rsid w:val="00DF457D"/>
    <w:rsid w:val="00E440D4"/>
    <w:rsid w:val="00EE42E0"/>
    <w:rsid w:val="00EF1F62"/>
    <w:rsid w:val="00F01630"/>
    <w:rsid w:val="00F40A04"/>
    <w:rsid w:val="00FE4A3D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A82F-58F5-4F97-A596-E3BDEC9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2E0"/>
  </w:style>
  <w:style w:type="paragraph" w:styleId="a8">
    <w:name w:val="footer"/>
    <w:basedOn w:val="a"/>
    <w:link w:val="a9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5FA7-B0BD-4F56-AA15-4DAFCF4E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3</cp:revision>
  <cp:lastPrinted>2020-01-29T07:13:00Z</cp:lastPrinted>
  <dcterms:created xsi:type="dcterms:W3CDTF">2020-05-07T14:05:00Z</dcterms:created>
  <dcterms:modified xsi:type="dcterms:W3CDTF">2020-05-07T14:06:00Z</dcterms:modified>
</cp:coreProperties>
</file>